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5EDD" w:rsidR="00F30D73" w:rsidP="00F30D73" w:rsidRDefault="00F30D73" w14:paraId="72dfd6b" w14:textId="72dfd6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795EDD">
        <w:rPr>
          <w:rFonts w:ascii="Arial" w:hAnsi="Arial" w:cs="Arial"/>
        </w:rPr>
        <w:t>1 St-</w:t>
      </w:r>
      <w:r w:rsidRPr="00795EDD" w:rsidR="004D60C3">
        <w:rPr>
          <w:rFonts w:ascii="Arial" w:hAnsi="Arial" w:cs="Arial"/>
        </w:rPr>
        <w:t>126</w:t>
      </w:r>
      <w:r w:rsidRPr="00795EDD">
        <w:rPr>
          <w:rFonts w:ascii="Arial" w:hAnsi="Arial" w:cs="Arial"/>
        </w:rPr>
        <w:t>/</w:t>
      </w:r>
      <w:r w:rsidRPr="00795EDD" w:rsidR="00651E9B">
        <w:rPr>
          <w:rFonts w:ascii="Arial" w:hAnsi="Arial" w:cs="Arial"/>
        </w:rPr>
        <w:t>20</w:t>
      </w:r>
      <w:r w:rsidRPr="00795EDD" w:rsidR="002B2A2A">
        <w:rPr>
          <w:rFonts w:ascii="Arial" w:hAnsi="Arial" w:cs="Arial"/>
        </w:rPr>
        <w:t>1</w:t>
      </w:r>
      <w:r w:rsidRPr="00795EDD" w:rsidR="004D60C3">
        <w:rPr>
          <w:rFonts w:ascii="Arial" w:hAnsi="Arial" w:cs="Arial"/>
        </w:rPr>
        <w:t>9</w:t>
      </w:r>
      <w:r w:rsidRPr="00795EDD" w:rsidR="00B30EDC">
        <w:rPr>
          <w:rFonts w:ascii="Arial" w:hAnsi="Arial" w:cs="Arial"/>
        </w:rPr>
        <w:t>-</w:t>
      </w:r>
      <w:r w:rsidR="00795EDD">
        <w:rPr>
          <w:rFonts w:ascii="Arial" w:hAnsi="Arial" w:cs="Arial"/>
        </w:rPr>
        <w:t>67</w:t>
      </w:r>
    </w:p>
    <w:p w:rsidRPr="00795EDD" w:rsidR="008E380D" w:rsidP="009E003C" w:rsidRDefault="008E380D">
      <w:pPr>
        <w:rPr>
          <w:rFonts w:ascii="Arial" w:hAnsi="Arial" w:cs="Arial"/>
        </w:rPr>
      </w:pPr>
    </w:p>
    <w:p w:rsidRPr="00795EDD" w:rsidR="009E003C" w:rsidP="009E003C" w:rsidRDefault="009E003C">
      <w:pPr>
        <w:jc w:val="center"/>
        <w:rPr>
          <w:rFonts w:ascii="Arial" w:hAnsi="Arial" w:cs="Arial"/>
        </w:rPr>
      </w:pPr>
      <w:r w:rsidRPr="00795EDD">
        <w:rPr>
          <w:rFonts w:ascii="Arial" w:hAnsi="Arial" w:cs="Arial"/>
        </w:rPr>
        <w:t>Z A P I S N I K</w:t>
      </w:r>
    </w:p>
    <w:p w:rsidRPr="00795EDD" w:rsidR="009E003C" w:rsidP="009E003C" w:rsidRDefault="009E003C">
      <w:pPr>
        <w:jc w:val="center"/>
        <w:rPr>
          <w:rFonts w:ascii="Arial" w:hAnsi="Arial" w:cs="Arial"/>
        </w:rPr>
      </w:pPr>
    </w:p>
    <w:p w:rsidRPr="00795EDD" w:rsidR="00F24E03" w:rsidP="009E003C" w:rsidRDefault="009E003C">
      <w:pPr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>sa SKUPŠTINE VJEROVNIKA</w:t>
      </w:r>
      <w:r w:rsidRPr="00795EDD" w:rsidR="00EC4814">
        <w:rPr>
          <w:rFonts w:ascii="Arial" w:hAnsi="Arial" w:cs="Arial"/>
        </w:rPr>
        <w:t xml:space="preserve"> održane</w:t>
      </w:r>
      <w:r w:rsidRPr="00795EDD">
        <w:rPr>
          <w:rFonts w:ascii="Arial" w:hAnsi="Arial" w:cs="Arial"/>
        </w:rPr>
        <w:t xml:space="preserve"> kod Trgovačkog suda u Zadru, u stečajnom postupku nad stečajnim dužnikom </w:t>
      </w:r>
      <w:r w:rsidRPr="00795EDD" w:rsidR="004D60C3">
        <w:rPr>
          <w:rFonts w:ascii="Arial" w:hAnsi="Arial" w:cs="Arial"/>
        </w:rPr>
        <w:t>SIDERO IV j.d.o.o. za trgovinu i usluge u stečaju, Zadar, Josipa Jurja Strossmayera 14, OIB: 68834612809</w:t>
      </w:r>
      <w:r w:rsidRPr="00795EDD" w:rsidR="00F30D73">
        <w:rPr>
          <w:rFonts w:ascii="Arial" w:hAnsi="Arial" w:cs="Arial"/>
        </w:rPr>
        <w:t>,</w:t>
      </w:r>
      <w:r w:rsidRPr="00795EDD">
        <w:rPr>
          <w:rFonts w:ascii="Arial" w:hAnsi="Arial" w:cs="Arial"/>
        </w:rPr>
        <w:t xml:space="preserve"> </w:t>
      </w:r>
      <w:r w:rsidR="00795EDD">
        <w:rPr>
          <w:rFonts w:ascii="Arial" w:hAnsi="Arial" w:cs="Arial"/>
        </w:rPr>
        <w:t>16</w:t>
      </w:r>
      <w:r w:rsidRPr="00795EDD" w:rsidR="00651E9B">
        <w:rPr>
          <w:rFonts w:ascii="Arial" w:hAnsi="Arial" w:cs="Arial"/>
        </w:rPr>
        <w:t xml:space="preserve">. </w:t>
      </w:r>
      <w:r w:rsidR="00795EDD">
        <w:rPr>
          <w:rFonts w:ascii="Arial" w:hAnsi="Arial" w:cs="Arial"/>
        </w:rPr>
        <w:t>ožujka 2022</w:t>
      </w:r>
      <w:r w:rsidRPr="00795EDD" w:rsidR="00651E9B">
        <w:rPr>
          <w:rFonts w:ascii="Arial" w:hAnsi="Arial" w:cs="Arial"/>
        </w:rPr>
        <w:t>.</w:t>
      </w:r>
    </w:p>
    <w:p w:rsidRPr="00795EDD" w:rsidR="00F30D73" w:rsidP="009E003C" w:rsidRDefault="00F30D73">
      <w:pPr>
        <w:jc w:val="both"/>
        <w:rPr>
          <w:rFonts w:ascii="Arial" w:hAnsi="Arial" w:cs="Arial"/>
        </w:rPr>
      </w:pPr>
    </w:p>
    <w:p w:rsidRPr="00795EDD" w:rsidR="009E003C" w:rsidP="009E003C" w:rsidRDefault="009E003C">
      <w:pPr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>Nazočni od suda:</w:t>
      </w:r>
    </w:p>
    <w:p w:rsidRPr="00795EDD" w:rsidR="009E003C" w:rsidP="009E003C" w:rsidRDefault="009E003C">
      <w:pPr>
        <w:jc w:val="both"/>
        <w:rPr>
          <w:rFonts w:ascii="Arial" w:hAnsi="Arial" w:cs="Arial"/>
        </w:rPr>
      </w:pPr>
    </w:p>
    <w:p w:rsidRPr="00795EDD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 xml:space="preserve">Ardena Bajlo, </w:t>
      </w:r>
      <w:r w:rsidRPr="00795EDD" w:rsidR="00651E9B">
        <w:rPr>
          <w:rFonts w:ascii="Arial" w:hAnsi="Arial" w:cs="Arial"/>
        </w:rPr>
        <w:t>sutkinja</w:t>
      </w:r>
    </w:p>
    <w:p w:rsidRPr="00795EDD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>Ante Rubelj</w:t>
      </w:r>
      <w:r w:rsidRPr="00795EDD" w:rsidR="009E003C">
        <w:rPr>
          <w:rFonts w:ascii="Arial" w:hAnsi="Arial" w:cs="Arial"/>
        </w:rPr>
        <w:t>, zapisničar</w:t>
      </w:r>
    </w:p>
    <w:p w:rsidRPr="00795EDD" w:rsidR="009E003C" w:rsidP="009E003C" w:rsidRDefault="009E003C">
      <w:pPr>
        <w:jc w:val="both"/>
        <w:rPr>
          <w:rFonts w:ascii="Arial" w:hAnsi="Arial" w:cs="Arial"/>
        </w:rPr>
      </w:pPr>
    </w:p>
    <w:p w:rsidRPr="00795EDD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795EDD">
        <w:rPr>
          <w:rFonts w:ascii="Arial" w:hAnsi="Arial" w:cs="Arial"/>
        </w:rPr>
        <w:t>Početak u</w:t>
      </w:r>
      <w:r w:rsidRPr="00795EDD" w:rsidR="00116AE8">
        <w:rPr>
          <w:rFonts w:ascii="Arial" w:hAnsi="Arial" w:cs="Arial"/>
        </w:rPr>
        <w:t xml:space="preserve"> </w:t>
      </w:r>
      <w:r w:rsidR="00795EDD">
        <w:rPr>
          <w:rFonts w:ascii="Arial" w:hAnsi="Arial" w:cs="Arial"/>
        </w:rPr>
        <w:t>10</w:t>
      </w:r>
      <w:r w:rsidRPr="00795EDD" w:rsidR="00651E9B">
        <w:rPr>
          <w:rFonts w:ascii="Arial" w:hAnsi="Arial" w:cs="Arial"/>
        </w:rPr>
        <w:t>,</w:t>
      </w:r>
      <w:r w:rsidR="00795EDD">
        <w:rPr>
          <w:rFonts w:ascii="Arial" w:hAnsi="Arial" w:cs="Arial"/>
        </w:rPr>
        <w:t>30</w:t>
      </w:r>
      <w:r w:rsidRPr="00795EDD" w:rsidR="00A5237A">
        <w:rPr>
          <w:rFonts w:ascii="Arial" w:hAnsi="Arial" w:cs="Arial"/>
        </w:rPr>
        <w:t xml:space="preserve"> </w:t>
      </w:r>
      <w:r w:rsidRPr="00795EDD" w:rsidR="009E003C">
        <w:rPr>
          <w:rFonts w:ascii="Arial" w:hAnsi="Arial" w:cs="Arial"/>
        </w:rPr>
        <w:t>sati.</w:t>
      </w:r>
    </w:p>
    <w:p w:rsidRPr="00795EDD" w:rsidR="009E003C" w:rsidP="009E003C" w:rsidRDefault="009E003C">
      <w:pPr>
        <w:ind w:left="360"/>
        <w:rPr>
          <w:rFonts w:ascii="Arial" w:hAnsi="Arial" w:cs="Arial"/>
        </w:rPr>
      </w:pPr>
    </w:p>
    <w:p w:rsidRPr="00795EDD" w:rsidR="009E003C" w:rsidP="009E003C" w:rsidRDefault="00F560DB">
      <w:pPr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>Utvrđuje se da je nazočan</w:t>
      </w:r>
      <w:r w:rsidRPr="00795EDD" w:rsidR="002316EC">
        <w:rPr>
          <w:rFonts w:ascii="Arial" w:hAnsi="Arial" w:cs="Arial"/>
        </w:rPr>
        <w:t xml:space="preserve"> </w:t>
      </w:r>
      <w:r w:rsidRPr="00795EDD" w:rsidR="00375FF3">
        <w:rPr>
          <w:rFonts w:ascii="Arial" w:hAnsi="Arial" w:cs="Arial"/>
        </w:rPr>
        <w:t>Josip Jadran Sekso</w:t>
      </w:r>
      <w:r w:rsidRPr="00795EDD" w:rsidR="00651E9B">
        <w:rPr>
          <w:rFonts w:ascii="Arial" w:hAnsi="Arial" w:cs="Arial"/>
        </w:rPr>
        <w:t>,</w:t>
      </w:r>
      <w:r w:rsidRPr="00795EDD" w:rsidR="009E003C">
        <w:rPr>
          <w:rFonts w:ascii="Arial" w:hAnsi="Arial" w:cs="Arial"/>
        </w:rPr>
        <w:t xml:space="preserve"> stečajn</w:t>
      </w:r>
      <w:r w:rsidRPr="00795EDD">
        <w:rPr>
          <w:rFonts w:ascii="Arial" w:hAnsi="Arial" w:cs="Arial"/>
        </w:rPr>
        <w:t>i</w:t>
      </w:r>
      <w:r w:rsidRPr="00795EDD" w:rsidR="009E003C">
        <w:rPr>
          <w:rFonts w:ascii="Arial" w:hAnsi="Arial" w:cs="Arial"/>
        </w:rPr>
        <w:t xml:space="preserve"> upravitelj.</w:t>
      </w:r>
    </w:p>
    <w:p w:rsidRPr="00795EDD" w:rsidR="00F560DB" w:rsidP="009E003C" w:rsidRDefault="00F560DB">
      <w:pPr>
        <w:jc w:val="both"/>
        <w:rPr>
          <w:rFonts w:ascii="Arial" w:hAnsi="Arial" w:cs="Arial"/>
        </w:rPr>
      </w:pPr>
    </w:p>
    <w:p w:rsidRPr="00795EDD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>Nazočni od vjerovnika:</w:t>
      </w:r>
      <w:r w:rsidRPr="00795EDD" w:rsidR="00EE5C42">
        <w:rPr>
          <w:rFonts w:ascii="Arial" w:hAnsi="Arial" w:cs="Arial"/>
        </w:rPr>
        <w:t xml:space="preserve"> </w:t>
      </w:r>
    </w:p>
    <w:p w:rsidRPr="00795EDD" w:rsidR="00B958AD" w:rsidP="00F71208" w:rsidRDefault="00375FF3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 xml:space="preserve">za </w:t>
      </w:r>
      <w:r w:rsidR="00B01EFC">
        <w:rPr>
          <w:rFonts w:ascii="Arial" w:hAnsi="Arial" w:cs="Arial"/>
        </w:rPr>
        <w:t>ERSTE BANKU Dan Marinović, odvjetnik u Zadru, po punomoći</w:t>
      </w:r>
    </w:p>
    <w:p w:rsidRPr="00795EDD" w:rsidR="00FD058E" w:rsidP="00F71208" w:rsidRDefault="00FD058E">
      <w:pPr>
        <w:jc w:val="both"/>
        <w:rPr>
          <w:rFonts w:ascii="Arial" w:hAnsi="Arial" w:cs="Arial"/>
        </w:rPr>
      </w:pPr>
    </w:p>
    <w:p w:rsidRPr="00795EDD" w:rsidR="001648F1" w:rsidP="001648F1" w:rsidRDefault="009E003C">
      <w:pPr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>Utvrđuje se da je oglas o održavanju današnje skupštine vjerovnika objavljen</w:t>
      </w:r>
      <w:r w:rsidRPr="00795EDD" w:rsidR="002316EC">
        <w:rPr>
          <w:rFonts w:ascii="Arial" w:hAnsi="Arial" w:cs="Arial"/>
        </w:rPr>
        <w:t xml:space="preserve"> na e-oglasnoj ploči suda</w:t>
      </w:r>
      <w:r w:rsidRPr="00795EDD">
        <w:rPr>
          <w:rFonts w:ascii="Arial" w:hAnsi="Arial" w:cs="Arial"/>
        </w:rPr>
        <w:t xml:space="preserve"> </w:t>
      </w:r>
      <w:r w:rsidRPr="00795EDD" w:rsidR="002316EC">
        <w:rPr>
          <w:rFonts w:ascii="Arial" w:hAnsi="Arial" w:cs="Arial"/>
        </w:rPr>
        <w:t>dana</w:t>
      </w:r>
      <w:r w:rsidRPr="00795EDD" w:rsidR="002950DD">
        <w:rPr>
          <w:rFonts w:ascii="Arial" w:hAnsi="Arial" w:cs="Arial"/>
        </w:rPr>
        <w:t xml:space="preserve"> </w:t>
      </w:r>
      <w:r w:rsidR="00795EDD">
        <w:rPr>
          <w:rFonts w:ascii="Arial" w:hAnsi="Arial" w:cs="Arial"/>
        </w:rPr>
        <w:t>23</w:t>
      </w:r>
      <w:r w:rsidRPr="00795EDD" w:rsidR="00651E9B">
        <w:rPr>
          <w:rFonts w:ascii="Arial" w:hAnsi="Arial" w:cs="Arial"/>
        </w:rPr>
        <w:t xml:space="preserve">. </w:t>
      </w:r>
      <w:r w:rsidRPr="00795EDD" w:rsidR="007F4CE7">
        <w:rPr>
          <w:rFonts w:ascii="Arial" w:hAnsi="Arial" w:cs="Arial"/>
        </w:rPr>
        <w:t>veljače 202</w:t>
      </w:r>
      <w:r w:rsidR="00795EDD">
        <w:rPr>
          <w:rFonts w:ascii="Arial" w:hAnsi="Arial" w:cs="Arial"/>
        </w:rPr>
        <w:t>2</w:t>
      </w:r>
      <w:r w:rsidRPr="00795EDD" w:rsidR="005F0790">
        <w:rPr>
          <w:rFonts w:ascii="Arial" w:hAnsi="Arial" w:cs="Arial"/>
        </w:rPr>
        <w:t>.</w:t>
      </w:r>
      <w:r w:rsidRPr="00795EDD" w:rsidR="00E4499D">
        <w:rPr>
          <w:rFonts w:ascii="Arial" w:hAnsi="Arial" w:cs="Arial"/>
        </w:rPr>
        <w:t xml:space="preserve"> </w:t>
      </w:r>
      <w:r w:rsidRPr="00795EDD">
        <w:rPr>
          <w:rFonts w:ascii="Arial" w:hAnsi="Arial" w:cs="Arial"/>
        </w:rPr>
        <w:t>sa dnevnim redom</w:t>
      </w:r>
      <w:r w:rsidRPr="00795EDD" w:rsidR="001648F1">
        <w:rPr>
          <w:rFonts w:ascii="Arial" w:hAnsi="Arial" w:cs="Arial"/>
        </w:rPr>
        <w:t>:</w:t>
      </w:r>
    </w:p>
    <w:p w:rsidRPr="00795EDD" w:rsidR="00F560DB" w:rsidP="001648F1" w:rsidRDefault="00F560DB">
      <w:pPr>
        <w:jc w:val="both"/>
        <w:rPr>
          <w:rFonts w:ascii="Arial" w:hAnsi="Arial" w:cs="Arial"/>
        </w:rPr>
      </w:pPr>
    </w:p>
    <w:p w:rsidRPr="00795EDD" w:rsidR="00375FF3" w:rsidP="00F71208" w:rsidRDefault="00795EDD">
      <w:pPr>
        <w:jc w:val="both"/>
        <w:rPr>
          <w:rFonts w:ascii="Arial" w:hAnsi="Arial" w:cs="Arial"/>
        </w:rPr>
      </w:pPr>
      <w:r w:rsidRPr="00881B13">
        <w:rPr>
          <w:rFonts w:ascii="Arial" w:hAnsi="Arial" w:cs="Arial"/>
        </w:rPr>
        <w:t>Izjašnjavanje o prijedlogu stečajnog upravitelja za obustavu i zaključenje ovog stečajnog postupka zbog nedostatnosti mase za namirenje troškova stečajnog postupka.</w:t>
      </w:r>
    </w:p>
    <w:p w:rsidRPr="00795EDD" w:rsidR="00375FF3" w:rsidP="00F71208" w:rsidRDefault="00375FF3">
      <w:pPr>
        <w:jc w:val="both"/>
        <w:rPr>
          <w:rFonts w:ascii="Arial" w:hAnsi="Arial" w:cs="Arial"/>
        </w:rPr>
      </w:pPr>
    </w:p>
    <w:p w:rsidR="00375FF3" w:rsidP="00F71208" w:rsidRDefault="00B01E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ERSTE BANKA obzirom da je jedina nazočna na današnjem ročištu ima 100% prava glasa.</w:t>
      </w:r>
    </w:p>
    <w:p w:rsidR="00B01EFC" w:rsidP="00F71208" w:rsidRDefault="00B01EFC">
      <w:pPr>
        <w:jc w:val="both"/>
        <w:rPr>
          <w:rFonts w:ascii="Arial" w:hAnsi="Arial" w:cs="Arial"/>
        </w:rPr>
      </w:pPr>
    </w:p>
    <w:p w:rsidR="00B01EFC" w:rsidP="00F71208" w:rsidRDefault="006C16E7">
      <w:pPr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 xml:space="preserve">Stečajni upravitelj predlaže </w:t>
      </w:r>
      <w:r w:rsidR="00B01EFC">
        <w:rPr>
          <w:rFonts w:ascii="Arial" w:hAnsi="Arial" w:cs="Arial"/>
        </w:rPr>
        <w:t>kao što je i objavljeno obustaviti i zaključiti ovaj postupak zbog nedostatnosti mase za namirenje troškova ovog postupka. Posebno navodi da je u tijeku sudski postupak pred Trgovačkim sudom u Zadru broj P-54/2022 zbog naknade štete protiv ranijeg zastupnika po zakonu dužnika i kazneni postupak protiv istog radi pronevjere iz čega bi proizišao i odštetni zahtjev, a vodi se pod brojem KIS-DO-27/2022 pred ODO Zadar, pa stoga predlaže da se po zaključenju ovog postupka naloži upis stečajne mase u sudski registar, upiše stečajni upravitelj stečajne mase i odobri poduzimanje radnji radi nastavka pod brojem P-54/2022 koji postupak će ex lege biti prekinut kada se dužnik briše iz registra.</w:t>
      </w:r>
    </w:p>
    <w:p w:rsidR="00B01EFC" w:rsidP="00F71208" w:rsidRDefault="00B01EFC">
      <w:pPr>
        <w:jc w:val="both"/>
        <w:rPr>
          <w:rFonts w:ascii="Arial" w:hAnsi="Arial" w:cs="Arial"/>
        </w:rPr>
      </w:pPr>
    </w:p>
    <w:p w:rsidR="00B01EFC" w:rsidP="00F71208" w:rsidRDefault="00B01E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pitanje punomoćnika ERSTE BANKE stečajni upravitelj odgovara da je postupak tek započet u ovoj godini i nije bilo niti jednog ročišta. Dalje pojašnjava da se ovaj stečajni postupak i dužnik briše iz registra kako ne bi nastajali novi troškovi u ovom postupku koji bi dodatno smanjili eventualnu stečajnu masu. Po okončanju parničnog postupka protiv ranijeg zz-a odnosno dobivanju prava na naknadu štete zbog kaznenog dijela, stečajni upravitelj će predložiti sudu nastavak ovog stečajnog postupka radi naknadne diobe ukoliko za to budu postojali uvjeti.</w:t>
      </w:r>
      <w:r w:rsidR="004679EF">
        <w:rPr>
          <w:rFonts w:ascii="Arial" w:hAnsi="Arial" w:cs="Arial"/>
        </w:rPr>
        <w:t xml:space="preserve"> Smatra da bi se uspjehom u tim postupcima stekla dovoljna imovina za potpuno namirenje vjerovnika uz podmirenje troškova.</w:t>
      </w:r>
    </w:p>
    <w:p w:rsidR="00B01EFC" w:rsidP="00F71208" w:rsidRDefault="00B01EFC">
      <w:pPr>
        <w:jc w:val="both"/>
        <w:rPr>
          <w:rFonts w:ascii="Arial" w:hAnsi="Arial" w:cs="Arial"/>
        </w:rPr>
      </w:pPr>
    </w:p>
    <w:p w:rsidR="00B01EFC" w:rsidP="00F71208" w:rsidRDefault="00B01E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Punomoćnik ERSTE BANKE prepušta odluku sudu u odnosu na prijedlog stečajnog upravitelja.</w:t>
      </w:r>
    </w:p>
    <w:p w:rsidR="00B01EFC" w:rsidP="00F71208" w:rsidRDefault="00B01EFC">
      <w:pPr>
        <w:jc w:val="both"/>
        <w:rPr>
          <w:rFonts w:ascii="Arial" w:hAnsi="Arial" w:cs="Arial"/>
        </w:rPr>
      </w:pPr>
    </w:p>
    <w:p w:rsidRPr="00795EDD" w:rsidR="00795EDD" w:rsidP="00F71208" w:rsidRDefault="00795EDD">
      <w:pPr>
        <w:jc w:val="both"/>
        <w:rPr>
          <w:rFonts w:ascii="Arial" w:hAnsi="Arial" w:cs="Arial"/>
        </w:rPr>
      </w:pPr>
    </w:p>
    <w:p w:rsidR="004679EF" w:rsidP="00F71208" w:rsidRDefault="00B01E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795EDD" w:rsidR="00D24FC4">
        <w:rPr>
          <w:rFonts w:ascii="Arial" w:hAnsi="Arial" w:cs="Arial"/>
        </w:rPr>
        <w:t>rijedlog stečajnog upravitelja</w:t>
      </w:r>
      <w:r w:rsidR="004679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se ovaj postupak obustavi i zaključi po čl. 293. Stečajnog zakona, da se u sudski registar upiše stečajna masa ovog stečajnog dužnika, da se on imenuje stečajnim </w:t>
      </w:r>
      <w:r w:rsidR="004679EF">
        <w:rPr>
          <w:rFonts w:ascii="Arial" w:hAnsi="Arial" w:cs="Arial"/>
        </w:rPr>
        <w:t>upraviteljem</w:t>
      </w:r>
      <w:r>
        <w:rPr>
          <w:rFonts w:ascii="Arial" w:hAnsi="Arial" w:cs="Arial"/>
        </w:rPr>
        <w:t xml:space="preserve"> stečajne mase i da se i</w:t>
      </w:r>
      <w:r w:rsidR="004679EF">
        <w:rPr>
          <w:rFonts w:ascii="Arial" w:hAnsi="Arial" w:cs="Arial"/>
        </w:rPr>
        <w:t>sti ovlasti nastaviti vodit</w:t>
      </w:r>
      <w:r>
        <w:rPr>
          <w:rFonts w:ascii="Arial" w:hAnsi="Arial" w:cs="Arial"/>
        </w:rPr>
        <w:t>i ovaj postupak pred ovim sudom pod brojem P-54/2022</w:t>
      </w:r>
      <w:r w:rsidR="004679EF">
        <w:rPr>
          <w:rFonts w:ascii="Arial" w:hAnsi="Arial" w:cs="Arial"/>
        </w:rPr>
        <w:t xml:space="preserve"> te sudjelovati u kaznenom postupku daje se na glasovanje.</w:t>
      </w:r>
    </w:p>
    <w:p w:rsidR="004679EF" w:rsidP="00F71208" w:rsidRDefault="004679EF">
      <w:pPr>
        <w:jc w:val="both"/>
        <w:rPr>
          <w:rFonts w:ascii="Arial" w:hAnsi="Arial" w:cs="Arial"/>
        </w:rPr>
      </w:pPr>
    </w:p>
    <w:p w:rsidRPr="00795EDD" w:rsidR="00D24FC4" w:rsidP="00F71208" w:rsidRDefault="004679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prijedloge stečajnog upravitelja glasuje</w:t>
      </w:r>
      <w:r w:rsidR="00795E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nazočni vjerovnik</w:t>
      </w:r>
      <w:r w:rsidRPr="00795EDD" w:rsidR="00D24FC4">
        <w:rPr>
          <w:rFonts w:ascii="Arial" w:hAnsi="Arial" w:cs="Arial"/>
        </w:rPr>
        <w:t>.</w:t>
      </w:r>
    </w:p>
    <w:p w:rsidRPr="00795EDD" w:rsidR="00D24FC4" w:rsidP="00F71208" w:rsidRDefault="00D24FC4">
      <w:pPr>
        <w:jc w:val="both"/>
        <w:rPr>
          <w:rFonts w:ascii="Arial" w:hAnsi="Arial" w:cs="Arial"/>
        </w:rPr>
      </w:pPr>
    </w:p>
    <w:p w:rsidRPr="00795EDD" w:rsidR="009619CB" w:rsidP="00F71208" w:rsidRDefault="009619CB">
      <w:pPr>
        <w:jc w:val="both"/>
        <w:rPr>
          <w:rFonts w:ascii="Arial" w:hAnsi="Arial" w:cs="Arial"/>
        </w:rPr>
      </w:pPr>
    </w:p>
    <w:p w:rsidRPr="00795EDD" w:rsidR="009619CB" w:rsidP="00F71208" w:rsidRDefault="009619CB">
      <w:pPr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>Sud utvrđuje da su na današnjoj skupštini vjerovnika donijete sljedeće odluke:</w:t>
      </w:r>
    </w:p>
    <w:p w:rsidRPr="00795EDD" w:rsidR="009619CB" w:rsidP="00F71208" w:rsidRDefault="009619CB">
      <w:pPr>
        <w:jc w:val="both"/>
        <w:rPr>
          <w:rFonts w:ascii="Arial" w:hAnsi="Arial" w:cs="Arial"/>
        </w:rPr>
      </w:pPr>
    </w:p>
    <w:p w:rsidR="00D24FC4" w:rsidP="00795EDD" w:rsidRDefault="004679EF">
      <w:pPr>
        <w:pStyle w:val="Odlomakpopisa"/>
        <w:numPr>
          <w:ilvl w:val="0"/>
          <w:numId w:val="2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postupak će se obustaviti i zaključiti po čl. 293. Stečajnog zakona.</w:t>
      </w:r>
    </w:p>
    <w:p w:rsidR="004679EF" w:rsidP="00795EDD" w:rsidRDefault="004679EF">
      <w:pPr>
        <w:pStyle w:val="Odlomakpopisa"/>
        <w:numPr>
          <w:ilvl w:val="0"/>
          <w:numId w:val="2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masa iza stečajnog dužnika SIDERO IV j.d.o.o., Zadar upisati će se u sudski registar.</w:t>
      </w:r>
    </w:p>
    <w:p w:rsidR="004679EF" w:rsidP="00795EDD" w:rsidRDefault="004679EF">
      <w:pPr>
        <w:pStyle w:val="Odlomakpopisa"/>
        <w:numPr>
          <w:ilvl w:val="0"/>
          <w:numId w:val="2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Josip Jadran Sekso imenuje se stečajnim upraviteljem stečajne mase iza SIDERO IV j.d.o.o., Zadar.</w:t>
      </w:r>
    </w:p>
    <w:p w:rsidRPr="00795EDD" w:rsidR="004679EF" w:rsidP="00795EDD" w:rsidRDefault="004679EF">
      <w:pPr>
        <w:pStyle w:val="Odlomakpopisa"/>
        <w:numPr>
          <w:ilvl w:val="0"/>
          <w:numId w:val="2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stečajne mase ovlašćuje se nastaviti voditi postupak pod brojem P-54/2022 i sudjelovati u kaznenom postupku koji se vodi pod brojem KIS-DO-27/2022.</w:t>
      </w:r>
    </w:p>
    <w:p w:rsidRPr="00795EDD" w:rsidR="00F560DB" w:rsidP="00F96D5F" w:rsidRDefault="00F560DB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795EDD" w:rsidR="00F96D5F" w:rsidP="00F96D5F" w:rsidRDefault="00F96D5F">
      <w:pPr>
        <w:tabs>
          <w:tab w:val="left" w:pos="0"/>
          <w:tab w:val="left" w:pos="360"/>
        </w:tabs>
        <w:rPr>
          <w:rFonts w:ascii="Arial" w:hAnsi="Arial" w:cs="Arial"/>
        </w:rPr>
      </w:pPr>
      <w:r w:rsidRPr="00795EDD">
        <w:rPr>
          <w:rFonts w:ascii="Arial" w:hAnsi="Arial" w:cs="Arial"/>
        </w:rPr>
        <w:t xml:space="preserve">Dovršeno u </w:t>
      </w:r>
      <w:r w:rsidRPr="00795EDD" w:rsidR="009619CB">
        <w:rPr>
          <w:rFonts w:ascii="Arial" w:hAnsi="Arial" w:cs="Arial"/>
        </w:rPr>
        <w:t>10</w:t>
      </w:r>
      <w:r w:rsidRPr="00795EDD" w:rsidR="00651E9B">
        <w:rPr>
          <w:rFonts w:ascii="Arial" w:hAnsi="Arial" w:cs="Arial"/>
        </w:rPr>
        <w:t>,</w:t>
      </w:r>
      <w:r w:rsidR="004679EF">
        <w:rPr>
          <w:rFonts w:ascii="Arial" w:hAnsi="Arial" w:cs="Arial"/>
        </w:rPr>
        <w:t>45</w:t>
      </w:r>
      <w:r w:rsidRPr="00795EDD">
        <w:rPr>
          <w:rFonts w:ascii="Arial" w:hAnsi="Arial" w:cs="Arial"/>
        </w:rPr>
        <w:t xml:space="preserve">  sati.</w:t>
      </w:r>
    </w:p>
    <w:p w:rsidRPr="00795EDD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795EDD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>ZAPISNIČAR</w:t>
      </w:r>
      <w:r w:rsidRPr="00795EDD">
        <w:rPr>
          <w:rFonts w:ascii="Arial" w:hAnsi="Arial" w:cs="Arial"/>
        </w:rPr>
        <w:tab/>
      </w:r>
      <w:r w:rsidRPr="00795EDD">
        <w:rPr>
          <w:rFonts w:ascii="Arial" w:hAnsi="Arial" w:cs="Arial"/>
        </w:rPr>
        <w:tab/>
        <w:t xml:space="preserve"> </w:t>
      </w:r>
      <w:r w:rsidRPr="00795EDD">
        <w:rPr>
          <w:rFonts w:ascii="Arial" w:hAnsi="Arial" w:cs="Arial"/>
        </w:rPr>
        <w:tab/>
      </w:r>
      <w:r w:rsidRPr="00795EDD" w:rsidR="007B1162">
        <w:rPr>
          <w:rFonts w:ascii="Arial" w:hAnsi="Arial" w:cs="Arial"/>
        </w:rPr>
        <w:tab/>
      </w:r>
      <w:r w:rsidR="004679EF">
        <w:rPr>
          <w:rFonts w:ascii="Arial" w:hAnsi="Arial" w:cs="Arial"/>
        </w:rPr>
        <w:t>SUTKINJA</w:t>
      </w:r>
      <w:r w:rsidR="004679EF">
        <w:rPr>
          <w:rFonts w:ascii="Arial" w:hAnsi="Arial" w:cs="Arial"/>
        </w:rPr>
        <w:tab/>
        <w:t xml:space="preserve">          </w:t>
      </w:r>
      <w:r w:rsidR="004679EF">
        <w:rPr>
          <w:rFonts w:ascii="Arial" w:hAnsi="Arial" w:cs="Arial"/>
        </w:rPr>
        <w:tab/>
      </w:r>
      <w:r w:rsidRPr="00795EDD">
        <w:rPr>
          <w:rFonts w:ascii="Arial" w:hAnsi="Arial" w:cs="Arial"/>
        </w:rPr>
        <w:t xml:space="preserve">STEČAJNI UPRAVITELJ </w:t>
      </w:r>
      <w:r w:rsidRPr="00795EDD">
        <w:rPr>
          <w:rFonts w:ascii="Arial" w:hAnsi="Arial" w:cs="Arial"/>
        </w:rPr>
        <w:tab/>
      </w:r>
    </w:p>
    <w:p w:rsidRPr="00795EDD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795EDD"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795EDD">
        <w:rPr>
          <w:rFonts w:ascii="Arial" w:hAnsi="Arial" w:cs="Arial"/>
        </w:rPr>
        <w:t>VJEROVNICI</w:t>
      </w:r>
    </w:p>
    <w:sectPr w:rsidRPr="00795EDD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95EDD" w:rsidR="004823B4" w:rsidP="00805CD1" w:rsidRDefault="004823B4">
    <w:pPr>
      <w:pStyle w:val="Zaglavlje"/>
      <w:jc w:val="center"/>
      <w:rPr>
        <w:rFonts w:ascii="Arial" w:hAnsi="Arial" w:cs="Arial"/>
      </w:rPr>
    </w:pPr>
    <w:r w:rsidRPr="00795EDD">
      <w:rPr>
        <w:rFonts w:ascii="Arial" w:hAnsi="Arial" w:cs="Arial"/>
      </w:rPr>
      <w:t xml:space="preserve">                                                                        </w:t>
    </w:r>
    <w:r w:rsidRPr="00795EDD">
      <w:rPr>
        <w:rFonts w:ascii="Arial" w:hAnsi="Arial" w:cs="Arial"/>
      </w:rPr>
      <w:fldChar w:fldCharType="begin"/>
    </w:r>
    <w:r w:rsidRPr="00795EDD">
      <w:rPr>
        <w:rFonts w:ascii="Arial" w:hAnsi="Arial" w:cs="Arial"/>
      </w:rPr>
      <w:instrText>PAGE   \* MERGEFORMAT</w:instrText>
    </w:r>
    <w:r w:rsidRPr="00795EDD">
      <w:rPr>
        <w:rFonts w:ascii="Arial" w:hAnsi="Arial" w:cs="Arial"/>
      </w:rPr>
      <w:fldChar w:fldCharType="separate"/>
    </w:r>
    <w:r w:rsidR="00510CB6">
      <w:rPr>
        <w:rFonts w:ascii="Arial" w:hAnsi="Arial" w:cs="Arial"/>
        <w:noProof/>
      </w:rPr>
      <w:t>2</w:t>
    </w:r>
    <w:r w:rsidRPr="00795EDD">
      <w:rPr>
        <w:rFonts w:ascii="Arial" w:hAnsi="Arial" w:cs="Arial"/>
      </w:rPr>
      <w:fldChar w:fldCharType="end"/>
    </w:r>
    <w:r w:rsidRPr="00795EDD">
      <w:rPr>
        <w:rFonts w:ascii="Arial" w:hAnsi="Arial" w:cs="Arial"/>
      </w:rPr>
      <w:t xml:space="preserve">                                      1 St-</w:t>
    </w:r>
    <w:r w:rsidRPr="00795EDD" w:rsidR="006C16E7">
      <w:rPr>
        <w:rFonts w:ascii="Arial" w:hAnsi="Arial" w:cs="Arial"/>
      </w:rPr>
      <w:t>126</w:t>
    </w:r>
    <w:r w:rsidRPr="00795EDD" w:rsidR="002316EC">
      <w:rPr>
        <w:rFonts w:ascii="Arial" w:hAnsi="Arial" w:cs="Arial"/>
      </w:rPr>
      <w:t>/</w:t>
    </w:r>
    <w:r w:rsidRPr="00795EDD" w:rsidR="00A65177">
      <w:rPr>
        <w:rFonts w:ascii="Arial" w:hAnsi="Arial" w:cs="Arial"/>
      </w:rPr>
      <w:t>1</w:t>
    </w:r>
    <w:r w:rsidRPr="00795EDD" w:rsidR="006C16E7">
      <w:rPr>
        <w:rFonts w:ascii="Arial" w:hAnsi="Arial" w:cs="Arial"/>
      </w:rPr>
      <w:t>9</w:t>
    </w:r>
    <w:r w:rsidRPr="00795EDD" w:rsidR="00A65177">
      <w:rPr>
        <w:rFonts w:ascii="Arial" w:hAnsi="Arial" w:cs="Arial"/>
      </w:rPr>
      <w:t>-</w:t>
    </w:r>
    <w:r w:rsidR="00795EDD">
      <w:rPr>
        <w:rFonts w:ascii="Arial" w:hAnsi="Arial" w:cs="Arial"/>
      </w:rPr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8"/>
  </w:num>
  <w:num w:numId="10">
    <w:abstractNumId w:val="22"/>
  </w:num>
  <w:num w:numId="11">
    <w:abstractNumId w:val="2"/>
  </w:num>
  <w:num w:numId="12">
    <w:abstractNumId w:val="14"/>
  </w:num>
  <w:num w:numId="13">
    <w:abstractNumId w:val="26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5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1"/>
  </w:num>
  <w:num w:numId="27">
    <w:abstractNumId w:val="24"/>
  </w:num>
  <w:num w:numId="2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FE2"/>
    <w:rsid w:val="002950DD"/>
    <w:rsid w:val="002B2A2A"/>
    <w:rsid w:val="002B67F1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679EF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10CB6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93082"/>
    <w:rsid w:val="00795EDD"/>
    <w:rsid w:val="007A72BF"/>
    <w:rsid w:val="007B1162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01EFC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CE24AE"/>
    <w:rsid w:val="00D24FC4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4826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10C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0CB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0CB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0CB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0CB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CB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CB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CB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2022.</izvorni_sadrzaj>
    <derivirana_varijabla naziv="DomainObject.StvarniPocetakDatum_1">16. ožujka 2022.</derivirana_varijabla>
  </DomainObject.StvarniPocetakDatum>
  <DomainObject.StvarniZavrsetakDatum>
    <izvorni_sadrzaj>16. ožujka 2022.</izvorni_sadrzaj>
    <derivirana_varijabla naziv="DomainObject.StvarniZavrsetakDatum_1">16. ožujka 2022.</derivirana_varijabla>
  </DomainObject.StvarniZavrsetakDatum>
  <DomainObject.PlaniraniZavrsetakDatum>
    <izvorni_sadrzaj>16. ožujka 2022.</izvorni_sadrzaj>
    <derivirana_varijabla naziv="DomainObject.PlaniraniZavrsetakDatum_1">16. ožujka 2022.</derivirana_varijabla>
  </DomainObject.PlaniraniZavrsetakDatum>
  <DomainObject.PlaniraniPocetakDatum>
    <izvorni_sadrzaj>16. ožujka 2022.</izvorni_sadrzaj>
    <derivirana_varijabla naziv="DomainObject.PlaniraniPocetakDatum_1">16. ožujka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2022.</izvorni_sadrzaj>
    <derivirana_varijabla naziv="DomainObject.Zapisnik.DatumKreiranja_1">16.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St-126/2019-68</izvorni_sadrzaj>
    <derivirana_varijabla naziv="DomainObject.Zapisnik.Oznaka_1">St-126/2019-68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SIDERO IV j.d.o.o. za trgovinu i usluge</izvorni_sadrzaj>
    <derivirana_varijabla naziv="DomainObject.Predmet.ProtustrankaFormated_1">  SIDERO IV j.d.o.o. za trgovinu i usluge</derivirana_varijabla>
  </DomainObject.Predmet.ProtustrankaFormated>
  <DomainObject.Predmet.ProtustrankaFormatedOIB>
    <izvorni_sadrzaj>  SIDERO IV j.d.o.o. za trgovinu i usluge, OIB 68834612809</izvorni_sadrzaj>
    <derivirana_varijabla naziv="DomainObject.Predmet.ProtustrankaFormatedOIB_1">  SIDERO IV j.d.o.o. za trgovinu i usluge, OIB 68834612809</derivirana_varijabla>
  </DomainObject.Predmet.ProtustrankaFormatedOIB>
  <DomainObject.Predmet.ProtustrankaFormatedWithAdress>
    <izvorni_sadrzaj> SIDERO IV j.d.o.o. za trgovinu i usluge, Josipa Jurja Strossmayera 14, 23000 Zadar</izvorni_sadrzaj>
    <derivirana_varijabla naziv="DomainObject.Predmet.ProtustrankaFormatedWithAdress_1"> SIDERO IV j.d.o.o. za trgovinu i usluge, Josipa Jurja Strossmayera 14, 23000 Zadar</derivirana_varijabla>
  </DomainObject.Predmet.ProtustrankaFormatedWithAdress>
  <DomainObject.Predmet.ProtustrankaFormatedWithAdressOIB>
    <izvorni_sadrzaj> SIDERO IV j.d.o.o. za trgovinu i usluge, OIB 68834612809, Josipa Jurja Strossmayera 14, 23000 Zadar</izvorni_sadrzaj>
    <derivirana_varijabla naziv="DomainObject.Predmet.ProtustrankaFormatedWithAdressOIB_1"> SIDERO IV j.d.o.o. za trgovinu i usluge, OIB 68834612809, Josipa Jurja Strossmayera 14, 23000 Zadar</derivirana_varijabla>
  </DomainObject.Predmet.ProtustrankaFormatedWithAdressOIB>
  <DomainObject.Predmet.ProtustrankaWithAdress>
    <izvorni_sadrzaj>SIDERO IV j.d.o.o. za trgovinu i usluge Josipa Jurja Strossmayera 14, 23000 Zadar</izvorni_sadrzaj>
    <derivirana_varijabla naziv="DomainObject.Predmet.ProtustrankaWithAdress_1">SIDERO IV j.d.o.o. za trgovinu i usluge Josipa Jurja Strossmayera 14, 23000 Zadar</derivirana_varijabla>
  </DomainObject.Predmet.ProtustrankaWithAdress>
  <DomainObject.Predmet.ProtustrankaWithAdressOIB>
    <izvorni_sadrzaj>SIDERO IV j.d.o.o. za trgovinu i usluge, OIB 68834612809, Josipa Jurja Strossmayera 14, 23000 Zadar</izvorni_sadrzaj>
    <derivirana_varijabla naziv="DomainObject.Predmet.ProtustrankaWithAdressOIB_1">SIDERO IV j.d.o.o. za trgovinu i usluge, OIB 68834612809, Josipa Jurja Strossmayera 14, 23000 Zadar</derivirana_varijabla>
  </DomainObject.Predmet.ProtustrankaWithAdressOIB>
  <DomainObject.Predmet.ProtustrankaNazivFormated>
    <izvorni_sadrzaj>SIDERO IV j.d.o.o. za trgovinu i usluge</izvorni_sadrzaj>
    <derivirana_varijabla naziv="DomainObject.Predmet.ProtustrankaNazivFormated_1">SIDERO IV j.d.o.o. za trgovinu i usluge</derivirana_varijabla>
  </DomainObject.Predmet.ProtustrankaNazivFormated>
  <DomainObject.Predmet.ProtustrankaNazivFormatedOIB>
    <izvorni_sadrzaj>SIDERO IV j.d.o.o. za trgovinu i usluge, OIB 68834612809</izvorni_sadrzaj>
    <derivirana_varijabla naziv="DomainObject.Predmet.ProtustrankaNazivFormatedOIB_1">SIDERO IV j.d.o.o. za trgovinu i usluge, OIB 68834612809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SIDERO IV j.d.o.o. za trgovinu i usluge</item>
    </izvorni_sadrzaj>
    <derivirana_varijabla naziv="DomainObject.Predmet.ProtuStrankaListFormated_1">
      <item>SIDERO IV j.d.o.o. za trgovinu i usluge</item>
    </derivirana_varijabla>
  </DomainObject.Predmet.ProtuStrankaListFormated>
  <DomainObject.Predmet.ProtuStrankaListFormatedOIB>
    <izvorni_sadrzaj>
      <item>SIDERO IV j.d.o.o. za trgovinu i usluge, OIB 68834612809</item>
    </izvorni_sadrzaj>
    <derivirana_varijabla naziv="DomainObject.Predmet.ProtuStrankaListFormatedOIB_1">
      <item>SIDERO IV j.d.o.o. za trgovinu i usluge, OIB 68834612809</item>
    </derivirana_varijabla>
  </DomainObject.Predmet.ProtuStrankaListFormatedOIB>
  <DomainObject.Predmet.ProtuStrankaListFormatedWithAdress>
    <izvorni_sadrzaj>
      <item>SIDERO IV j.d.o.o. za trgovinu i usluge, Josipa Jurja Strossmayera 14, 23000 Zadar</item>
    </izvorni_sadrzaj>
    <derivirana_varijabla naziv="DomainObject.Predmet.ProtuStrankaListFormatedWithAdress_1">
      <item>SIDERO IV j.d.o.o. za trgovinu i usluge, Josipa Jurja Strossmayera 14, 23000 Zadar</item>
    </derivirana_varijabla>
  </DomainObject.Predmet.ProtuStrankaListFormatedWithAdress>
  <DomainObject.Predmet.ProtuStrankaListFormatedWithAdressOIB>
    <izvorni_sadrzaj>
      <item>SIDERO IV j.d.o.o. za trgovinu i usluge, OIB 68834612809, Josipa Jurja Strossmayera 14, 23000 Zadar</item>
    </izvorni_sadrzaj>
    <derivirana_varijabla naziv="DomainObject.Predmet.ProtuStrankaListFormatedWithAdressOIB_1">
      <item>SIDERO IV j.d.o.o. za trgovinu i usluge, OIB 68834612809, Josipa Jurja Strossmayera 14, 23000 Zadar</item>
    </derivirana_varijabla>
  </DomainObject.Predmet.ProtuStrankaListFormatedWithAdressOIB>
  <DomainObject.Predmet.ProtuStrankaListNazivFormated>
    <izvorni_sadrzaj>
      <item>SIDERO IV j.d.o.o. za trgovinu i usluge</item>
    </izvorni_sadrzaj>
    <derivirana_varijabla naziv="DomainObject.Predmet.ProtuStrankaListNazivFormated_1">
      <item>SIDERO IV j.d.o.o. za trgovinu i usluge</item>
    </derivirana_varijabla>
  </DomainObject.Predmet.ProtuStrankaListNazivFormated>
  <DomainObject.Predmet.ProtuStrankaListNazivFormatedOIB>
    <izvorni_sadrzaj>
      <item>SIDERO IV j.d.o.o. za trgovinu i usluge, OIB 68834612809</item>
    </izvorni_sadrzaj>
    <derivirana_varijabla naziv="DomainObject.Predmet.ProtuStrankaListNazivFormatedOIB_1">
      <item>SIDERO IV j.d.o.o. za trgovinu i usluge, OIB 68834612809</item>
    </derivirana_varijabla>
  </DomainObject.Predmet.ProtuStrankaListNazivFormatedOIB>
  <DomainObject.Predmet.OstaliListFormated>
    <izvorni_sadrzaj>
      <item>Šime Peša</item>
    </izvorni_sadrzaj>
    <derivirana_varijabla naziv="DomainObject.Predmet.OstaliListFormated_1">
      <item>Šime Peša</item>
    </derivirana_varijabla>
  </DomainObject.Predmet.OstaliListFormated>
  <DomainObject.Predmet.OstaliListFormatedOIB>
    <izvorni_sadrzaj>
      <item>Šime Peša, OIB 60020521837</item>
    </izvorni_sadrzaj>
    <derivirana_varijabla naziv="DomainObject.Predmet.OstaliListFormatedOIB_1">
      <item>Šime Peša, OIB 60020521837</item>
    </derivirana_varijabla>
  </DomainObject.Predmet.OstaliListFormatedOIB>
  <DomainObject.Predmet.OstaliListFormatedWithAdress>
    <izvorni_sadrzaj>
      <item>Šime Peša, Tina Ujevića 36, 23000 Zadar</item>
    </izvorni_sadrzaj>
    <derivirana_varijabla naziv="DomainObject.Predmet.OstaliListFormatedWithAdress_1">
      <item>Šime Peša, Tina Ujevića 36, 23000 Zadar</item>
    </derivirana_varijabla>
  </DomainObject.Predmet.OstaliListFormatedWithAdress>
  <DomainObject.Predmet.OstaliListFormatedWithAdressOIB>
    <izvorni_sadrzaj>
      <item>Šime Peša, OIB 60020521837, Tina Ujevića 36, 23000 Zadar</item>
    </izvorni_sadrzaj>
    <derivirana_varijabla naziv="DomainObject.Predmet.OstaliListFormatedWithAdressOIB_1">
      <item>Šime Peša, OIB 60020521837, Tina Ujevića 36, 23000 Zadar</item>
    </derivirana_varijabla>
  </DomainObject.Predmet.OstaliListFormatedWithAdressOIB>
  <DomainObject.Predmet.OstaliListNazivFormated>
    <izvorni_sadrzaj>
      <item>Šime Peša</item>
    </izvorni_sadrzaj>
    <derivirana_varijabla naziv="DomainObject.Predmet.OstaliListNazivFormated_1">
      <item>Šime Peša</item>
    </derivirana_varijabla>
  </DomainObject.Predmet.OstaliListNazivFormated>
  <DomainObject.Predmet.OstaliListNazivFormatedOIB>
    <izvorni_sadrzaj>
      <item>Šime Peša, OIB 60020521837</item>
    </izvorni_sadrzaj>
    <derivirana_varijabla naziv="DomainObject.Predmet.OstaliListNazivFormatedOIB_1">
      <item>Šime Peša, OIB 60020521837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2022.</izvorni_sadrzaj>
    <derivirana_varijabla naziv="DomainObject.Datum_1">16. ožujka 2022.</derivirana_varijabla>
  </DomainObject.Datum>
  <DomainObject.PoslovniBrojDokumenta>
    <izvorni_sadrzaj>St-126/2019-68</izvorni_sadrzaj>
    <derivirana_varijabla naziv="DomainObject.PoslovniBrojDokumenta_1">St-126/2019-68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SIDERO IV j.d.o.o. za trgovinu i usluge</izvorni_sadrzaj>
    <derivirana_varijabla naziv="DomainObject.Predmet.ProtustrankaIDrugi_1">SIDERO IV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SIDERO IV j.d.o.o. za trgovinu i usluge, OIB 68834612809, Josipa Jurja Strossmayera 14, 23000 Zadar</izvorni_sadrzaj>
    <derivirana_varijabla naziv="DomainObject.Predmet.ProtustrankaIDrugiAdressOIB_1">SIDERO IV j.d.o.o. za trgovinu i usluge, OIB 68834612809, Josipa Jurja Strossmayera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SIDERO IV j.d.o.o. za trgovinu i usluge</item>
      <item>Šime Peša</item>
    </izvorni_sadrzaj>
    <derivirana_varijabla naziv="DomainObject.Predmet.SudioniciListNaziv_1">
      <item>FINA</item>
      <item>SIDERO IV j.d.o.o. za trgovinu i usluge</item>
      <item>Šime Peša</item>
    </derivirana_varijabla>
  </DomainObject.Predmet.SudioniciListNaziv>
  <DomainObject.Predmet.SudioniciListAdressOIB>
    <izvorni_sadrzaj>
      <item>FINA, OIB 85821130368, Ivana Danila 4,23000 Zadar</item>
      <item>SIDERO IV j.d.o.o. za trgovinu i usluge, OIB 68834612809, Josipa Jurja Strossmayera 14,23000 Zadar</item>
      <item>Šime Peša, OIB 60020521837, Tina Ujevića 36,23000 Zadar</item>
    </izvorni_sadrzaj>
    <derivirana_varijabla naziv="DomainObject.Predmet.SudioniciListAdressOIB_1">
      <item>FINA, OIB 85821130368, Ivana Danila 4,23000 Zadar</item>
      <item>SIDERO IV j.d.o.o. za trgovinu i usluge, OIB 68834612809, Josipa Jurja Strossmayera 14,23000 Zadar</item>
      <item>Šime Peša, OIB 60020521837, Tina Ujevića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68834612809</item>
      <item>, OIB 60020521837</item>
    </izvorni_sadrzaj>
    <derivirana_varijabla naziv="DomainObject.Predmet.SudioniciListNazivOIB_1">
      <item>, OIB 85821130368</item>
      <item>, OIB 68834612809</item>
      <item>, OIB 60020521837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DE226-4559-43B8-B5FF-C5CF0C216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520</properties:Words>
  <properties:Characters>2920</properties:Characters>
  <properties:Lines>80</properties:Lines>
  <properties:Paragraphs>26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2022-03-15T14:03:00Z</dcterms:created>
  <dc:creator>abajlo</dc:creator>
  <cp:lastModifiedBy>Ante Rubelj</cp:lastModifiedBy>
  <cp:lastPrinted>2019-09-24T07:41:00Z</cp:lastPrinted>
  <dcterms:modified xmlns:xsi="http://www.w3.org/2001/XMLSchema-instance" xsi:type="dcterms:W3CDTF">2022-03-16T10:44:00Z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St-126/2019-68 / Zapisnik - Skupština vjerovnika (1St-126-19 skupština vjerovnika 16.3.2022-.docx)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